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55E0" w:rsidRDefault="00335C1B">
      <w:bookmarkStart w:id="0" w:name="_Hlk66280513"/>
      <w:r>
        <w:t xml:space="preserve">Beginning March 10, 2021, ALR-Dynamics users will need to use a slightly different method to access the application. </w:t>
      </w:r>
    </w:p>
    <w:p w:rsidR="000855E0" w:rsidRPr="000855E0" w:rsidRDefault="000855E0" w:rsidP="000855E0">
      <w:pPr>
        <w:pStyle w:val="ListParagraph"/>
        <w:numPr>
          <w:ilvl w:val="0"/>
          <w:numId w:val="2"/>
        </w:numPr>
        <w:spacing w:after="0"/>
        <w:rPr>
          <w:sz w:val="24"/>
        </w:rPr>
      </w:pPr>
      <w:r>
        <w:t>Use this</w:t>
      </w:r>
      <w:r w:rsidR="00335C1B">
        <w:t xml:space="preserve"> ALR-Dynamics link</w:t>
      </w:r>
      <w:r>
        <w:t>, which may be different from the one you have bookmarked:</w:t>
      </w:r>
      <w:r w:rsidR="00335C1B">
        <w:t xml:space="preserve"> </w:t>
      </w:r>
      <w:hyperlink r:id="rId7" w:history="1">
        <w:r w:rsidRPr="000855E0">
          <w:rPr>
            <w:rStyle w:val="Hyperlink"/>
            <w:sz w:val="28"/>
          </w:rPr>
          <w:t>https://umassmedcwm05.crm.dynamics.com/main.aspx</w:t>
        </w:r>
      </w:hyperlink>
    </w:p>
    <w:p w:rsidR="000855E0" w:rsidRPr="000855E0" w:rsidRDefault="000855E0" w:rsidP="000855E0">
      <w:pPr>
        <w:spacing w:after="0"/>
        <w:rPr>
          <w:sz w:val="24"/>
        </w:rPr>
      </w:pPr>
    </w:p>
    <w:p w:rsidR="00335C1B" w:rsidRDefault="000855E0" w:rsidP="000855E0">
      <w:pPr>
        <w:pStyle w:val="ListParagraph"/>
        <w:numPr>
          <w:ilvl w:val="0"/>
          <w:numId w:val="2"/>
        </w:numPr>
      </w:pPr>
      <w:r>
        <w:t xml:space="preserve">The first time </w:t>
      </w:r>
      <w:proofErr w:type="gramStart"/>
      <w:r>
        <w:t>you</w:t>
      </w:r>
      <w:proofErr w:type="gramEnd"/>
      <w:r>
        <w:t xml:space="preserve"> login, you will see an unfamiliar screen, that looks similar to the one below. </w:t>
      </w:r>
      <w:r w:rsidR="00335C1B">
        <w:t xml:space="preserve">Click on the </w:t>
      </w:r>
      <w:r w:rsidR="00335C1B" w:rsidRPr="00BC5A9C">
        <w:rPr>
          <w:i/>
        </w:rPr>
        <w:t>Sales Team Member</w:t>
      </w:r>
      <w:r w:rsidR="00335C1B">
        <w:t xml:space="preserve"> box to continue to the application. </w:t>
      </w:r>
      <w:r w:rsidR="00565DB0">
        <w:t xml:space="preserve">Next time </w:t>
      </w:r>
      <w:proofErr w:type="gramStart"/>
      <w:r w:rsidR="00565DB0">
        <w:t>you</w:t>
      </w:r>
      <w:proofErr w:type="gramEnd"/>
      <w:r w:rsidR="00565DB0">
        <w:t xml:space="preserve"> login, you will bypass this page automatically. </w:t>
      </w:r>
    </w:p>
    <w:p w:rsidR="00335C1B" w:rsidRDefault="00BC5A9C">
      <w:r>
        <w:rPr>
          <w:noProof/>
        </w:rPr>
        <w:drawing>
          <wp:inline distT="0" distB="0" distL="0" distR="0" wp14:anchorId="034935F8" wp14:editId="0D2A6651">
            <wp:extent cx="3933825" cy="1847850"/>
            <wp:effectExtent l="19050" t="19050" r="28575" b="1905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b="17094"/>
                    <a:stretch/>
                  </pic:blipFill>
                  <pic:spPr bwMode="auto">
                    <a:xfrm>
                      <a:off x="0" y="0"/>
                      <a:ext cx="3933825" cy="1847850"/>
                    </a:xfrm>
                    <a:prstGeom prst="rect">
                      <a:avLst/>
                    </a:prstGeom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35C1B" w:rsidRDefault="00335C1B" w:rsidP="000855E0">
      <w:pPr>
        <w:pStyle w:val="ListParagraph"/>
        <w:numPr>
          <w:ilvl w:val="0"/>
          <w:numId w:val="2"/>
        </w:numPr>
      </w:pPr>
      <w:r>
        <w:t>The first screen you see will likely be labeled “Open Activities”</w:t>
      </w:r>
      <w:r w:rsidR="00BC5A9C">
        <w:t xml:space="preserve"> as shown below</w:t>
      </w:r>
      <w:r>
        <w:t xml:space="preserve">. To get to the familiar 3-panel dashboard page, click on the Dashboards link on the </w:t>
      </w:r>
      <w:proofErr w:type="gramStart"/>
      <w:r>
        <w:t>left hand</w:t>
      </w:r>
      <w:proofErr w:type="gramEnd"/>
      <w:r>
        <w:t xml:space="preserve"> side. </w:t>
      </w:r>
    </w:p>
    <w:p w:rsidR="00BC5A9C" w:rsidRDefault="00335C1B" w:rsidP="00BC5A9C">
      <w:r>
        <w:rPr>
          <w:noProof/>
        </w:rPr>
        <w:drawing>
          <wp:inline distT="0" distB="0" distL="0" distR="0" wp14:anchorId="5C921E68" wp14:editId="16C9AC2E">
            <wp:extent cx="3869690" cy="2381250"/>
            <wp:effectExtent l="19050" t="19050" r="16510" b="190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b="20664"/>
                    <a:stretch/>
                  </pic:blipFill>
                  <pic:spPr bwMode="auto">
                    <a:xfrm>
                      <a:off x="0" y="0"/>
                      <a:ext cx="3886303" cy="239147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44546A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C5A9C" w:rsidRDefault="00BC5A9C" w:rsidP="000855E0">
      <w:pPr>
        <w:pStyle w:val="ListParagraph"/>
        <w:numPr>
          <w:ilvl w:val="0"/>
          <w:numId w:val="2"/>
        </w:numPr>
      </w:pPr>
      <w:r>
        <w:t xml:space="preserve">From this point use of the system should be normal. </w:t>
      </w:r>
    </w:p>
    <w:p w:rsidR="002018A8" w:rsidRDefault="00BC5A9C">
      <w:r>
        <w:rPr>
          <w:noProof/>
        </w:rPr>
        <w:drawing>
          <wp:inline distT="0" distB="0" distL="0" distR="0" wp14:anchorId="14DB84F2" wp14:editId="4487FC79">
            <wp:extent cx="5010150" cy="1284654"/>
            <wp:effectExtent l="19050" t="19050" r="19050" b="1079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b="27884"/>
                    <a:stretch/>
                  </pic:blipFill>
                  <pic:spPr bwMode="auto">
                    <a:xfrm>
                      <a:off x="0" y="0"/>
                      <a:ext cx="5072417" cy="1300620"/>
                    </a:xfrm>
                    <a:prstGeom prst="rect">
                      <a:avLst/>
                    </a:prstGeom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1" w:name="_GoBack"/>
      <w:bookmarkEnd w:id="0"/>
      <w:bookmarkEnd w:id="1"/>
    </w:p>
    <w:sectPr w:rsidR="002018A8" w:rsidSect="00BC5A9C">
      <w:headerReference w:type="default" r:id="rId11"/>
      <w:pgSz w:w="12240" w:h="15840"/>
      <w:pgMar w:top="1440" w:right="1080" w:bottom="81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4281" w:rsidRDefault="00EB4281" w:rsidP="00EB4281">
      <w:pPr>
        <w:spacing w:after="0" w:line="240" w:lineRule="auto"/>
      </w:pPr>
      <w:r>
        <w:separator/>
      </w:r>
    </w:p>
  </w:endnote>
  <w:endnote w:type="continuationSeparator" w:id="0">
    <w:p w:rsidR="00EB4281" w:rsidRDefault="00EB4281" w:rsidP="00EB4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4281" w:rsidRDefault="00EB4281" w:rsidP="00EB4281">
      <w:pPr>
        <w:spacing w:after="0" w:line="240" w:lineRule="auto"/>
      </w:pPr>
      <w:r>
        <w:separator/>
      </w:r>
    </w:p>
  </w:footnote>
  <w:footnote w:type="continuationSeparator" w:id="0">
    <w:p w:rsidR="00EB4281" w:rsidRDefault="00EB4281" w:rsidP="00EB4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18A8" w:rsidRPr="00335C1B" w:rsidRDefault="00335C1B" w:rsidP="00335C1B">
    <w:pPr>
      <w:pStyle w:val="Header"/>
      <w:jc w:val="center"/>
      <w:rPr>
        <w:b/>
        <w:sz w:val="24"/>
      </w:rPr>
    </w:pPr>
    <w:r>
      <w:rPr>
        <w:b/>
        <w:sz w:val="24"/>
      </w:rPr>
      <w:t xml:space="preserve">Accessing </w:t>
    </w:r>
    <w:r w:rsidRPr="00335C1B">
      <w:rPr>
        <w:b/>
        <w:sz w:val="24"/>
      </w:rPr>
      <w:t xml:space="preserve">ALR-Dynamics </w:t>
    </w:r>
    <w:r>
      <w:rPr>
        <w:b/>
        <w:sz w:val="24"/>
      </w:rPr>
      <w:t xml:space="preserve">- </w:t>
    </w:r>
    <w:r w:rsidRPr="00335C1B">
      <w:rPr>
        <w:b/>
        <w:sz w:val="24"/>
      </w:rPr>
      <w:t>Updated Instructions - March 10, 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E2AE6"/>
    <w:multiLevelType w:val="hybridMultilevel"/>
    <w:tmpl w:val="C6C86A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A3544"/>
    <w:multiLevelType w:val="hybridMultilevel"/>
    <w:tmpl w:val="F9AE1E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281"/>
    <w:rsid w:val="000855E0"/>
    <w:rsid w:val="002018A8"/>
    <w:rsid w:val="00335C1B"/>
    <w:rsid w:val="00565DB0"/>
    <w:rsid w:val="00B50499"/>
    <w:rsid w:val="00BC5A9C"/>
    <w:rsid w:val="00E57AEB"/>
    <w:rsid w:val="00EB4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EB55B1"/>
  <w15:chartTrackingRefBased/>
  <w15:docId w15:val="{F38FA9DF-EC29-4379-80A8-DE6CE041D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42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4281"/>
  </w:style>
  <w:style w:type="paragraph" w:styleId="Footer">
    <w:name w:val="footer"/>
    <w:basedOn w:val="Normal"/>
    <w:link w:val="FooterChar"/>
    <w:uiPriority w:val="99"/>
    <w:unhideWhenUsed/>
    <w:rsid w:val="00EB42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4281"/>
  </w:style>
  <w:style w:type="character" w:styleId="Hyperlink">
    <w:name w:val="Hyperlink"/>
    <w:basedOn w:val="DefaultParagraphFont"/>
    <w:uiPriority w:val="99"/>
    <w:unhideWhenUsed/>
    <w:rsid w:val="00335C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5C1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C5A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umassmedcwm05.crm.dynamics.com/main.asp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Grigorov, Andy (ELD)</dc:creator>
  <cp:keywords/>
  <dc:description/>
  <cp:lastModifiedBy>Grigorov, Andy (ELD)</cp:lastModifiedBy>
  <cp:revision>3</cp:revision>
  <dcterms:created xsi:type="dcterms:W3CDTF">2021-03-10T18:44:00Z</dcterms:created>
  <dcterms:modified xsi:type="dcterms:W3CDTF">2021-03-10T19:59:00Z</dcterms:modified>
</cp:coreProperties>
</file>